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7CE9D" w14:textId="0BACA24D" w:rsidR="0021282E" w:rsidRPr="00EA7CC4" w:rsidRDefault="0021282E" w:rsidP="0021282E">
      <w:pPr>
        <w:pStyle w:val="NormalWeb"/>
        <w:spacing w:before="0" w:beforeAutospacing="0" w:after="0" w:afterAutospacing="0" w:line="253" w:lineRule="atLeast"/>
        <w:rPr>
          <w:rFonts w:asciiTheme="majorHAnsi" w:hAnsiTheme="majorHAnsi" w:cs="Arial"/>
          <w:color w:val="000000"/>
          <w:sz w:val="24"/>
          <w:szCs w:val="24"/>
          <w:lang w:val="en-US"/>
        </w:rPr>
      </w:pPr>
      <w:r w:rsidRPr="004674B6">
        <w:rPr>
          <w:rFonts w:asciiTheme="majorHAnsi" w:hAnsiTheme="majorHAnsi" w:cs="Arial"/>
          <w:color w:val="000000"/>
          <w:sz w:val="24"/>
          <w:szCs w:val="24"/>
          <w:lang w:val="uz-Cyrl-UZ"/>
        </w:rPr>
        <w:br/>
        <w:t>Dr Eliza Filby is a writer, speaker and</w:t>
      </w:r>
      <w:r w:rsidR="002F75D7">
        <w:rPr>
          <w:rFonts w:asciiTheme="majorHAnsi" w:hAnsiTheme="majorHAnsi" w:cs="Arial"/>
          <w:color w:val="000000"/>
          <w:sz w:val="24"/>
          <w:szCs w:val="24"/>
          <w:lang w:val="en-US"/>
        </w:rPr>
        <w:t xml:space="preserve"> consultant</w:t>
      </w:r>
      <w:r>
        <w:rPr>
          <w:rFonts w:asciiTheme="majorHAnsi" w:hAnsiTheme="majorHAnsi" w:cs="Arial"/>
          <w:color w:val="000000"/>
          <w:sz w:val="24"/>
          <w:szCs w:val="24"/>
          <w:lang w:val="en-US"/>
        </w:rPr>
        <w:t xml:space="preserve"> </w:t>
      </w:r>
      <w:r w:rsidRPr="004674B6">
        <w:rPr>
          <w:rFonts w:asciiTheme="majorHAnsi" w:hAnsiTheme="majorHAnsi" w:cs="Arial"/>
          <w:color w:val="000000"/>
          <w:sz w:val="24"/>
          <w:szCs w:val="24"/>
          <w:lang w:val="uz-Cyrl-UZ"/>
        </w:rPr>
        <w:t>who specialises in ‘Generational Intelligence’ helping companies</w:t>
      </w:r>
      <w:r w:rsidR="00673CEF">
        <w:rPr>
          <w:rFonts w:asciiTheme="majorHAnsi" w:hAnsiTheme="majorHAnsi" w:cs="Arial"/>
          <w:color w:val="000000"/>
          <w:sz w:val="24"/>
          <w:szCs w:val="24"/>
        </w:rPr>
        <w:t>, governments and</w:t>
      </w:r>
      <w:r w:rsidRPr="004674B6">
        <w:rPr>
          <w:rFonts w:asciiTheme="majorHAnsi" w:hAnsiTheme="majorHAnsi" w:cs="Arial"/>
          <w:color w:val="000000"/>
          <w:sz w:val="24"/>
          <w:szCs w:val="24"/>
          <w:lang w:val="uz-Cyrl-UZ"/>
        </w:rPr>
        <w:t xml:space="preserve"> services understand generational shifts within politics, </w:t>
      </w:r>
      <w:r w:rsidR="002F75D7">
        <w:rPr>
          <w:rFonts w:asciiTheme="majorHAnsi" w:hAnsiTheme="majorHAnsi" w:cs="Arial"/>
          <w:color w:val="000000"/>
          <w:sz w:val="24"/>
          <w:szCs w:val="24"/>
          <w:lang w:val="en-US"/>
        </w:rPr>
        <w:t xml:space="preserve">society </w:t>
      </w:r>
      <w:r w:rsidRPr="004674B6">
        <w:rPr>
          <w:rFonts w:asciiTheme="majorHAnsi" w:hAnsiTheme="majorHAnsi" w:cs="Arial"/>
          <w:color w:val="000000"/>
          <w:sz w:val="24"/>
          <w:szCs w:val="24"/>
          <w:lang w:val="uz-Cyrl-UZ"/>
        </w:rPr>
        <w:t xml:space="preserve">and the workplace. </w:t>
      </w:r>
    </w:p>
    <w:p w14:paraId="72BE427C" w14:textId="77777777" w:rsidR="0021282E" w:rsidRPr="004E57E3" w:rsidRDefault="0021282E" w:rsidP="0021282E">
      <w:pPr>
        <w:pStyle w:val="NormalWeb"/>
        <w:spacing w:before="0" w:beforeAutospacing="0" w:after="0" w:afterAutospacing="0" w:line="253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08098D01" w14:textId="7233B083" w:rsidR="0021282E" w:rsidRDefault="0070414E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  <w:r w:rsidRPr="004E57E3">
        <w:rPr>
          <w:rFonts w:asciiTheme="majorHAnsi" w:hAnsiTheme="majorHAnsi" w:cs="Arial"/>
          <w:color w:val="000000"/>
          <w:sz w:val="24"/>
          <w:szCs w:val="24"/>
        </w:rPr>
        <w:t xml:space="preserve">Eliza </w:t>
      </w:r>
      <w:r w:rsidR="0021282E" w:rsidRPr="004E57E3">
        <w:rPr>
          <w:rFonts w:asciiTheme="majorHAnsi" w:hAnsiTheme="majorHAnsi" w:cs="Arial"/>
          <w:color w:val="000000"/>
          <w:sz w:val="24"/>
          <w:szCs w:val="24"/>
        </w:rPr>
        <w:t>has worked with a variety of organizations from VICE media to Warner Brothers</w:t>
      </w:r>
      <w:r w:rsidR="002F75D7" w:rsidRPr="004E57E3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21282E" w:rsidRPr="004E57E3">
        <w:rPr>
          <w:rFonts w:asciiTheme="majorHAnsi" w:hAnsiTheme="majorHAnsi" w:cs="Arial"/>
          <w:color w:val="000000"/>
          <w:sz w:val="24"/>
          <w:szCs w:val="24"/>
        </w:rPr>
        <w:t xml:space="preserve">from the UK's Ministry of Defence to the Royal Household, with banks such as HSBC, Barclays, </w:t>
      </w:r>
      <w:proofErr w:type="spellStart"/>
      <w:r w:rsidR="0021282E" w:rsidRPr="004E57E3">
        <w:rPr>
          <w:rFonts w:asciiTheme="majorHAnsi" w:hAnsiTheme="majorHAnsi" w:cs="Arial"/>
          <w:color w:val="000000"/>
          <w:sz w:val="24"/>
          <w:szCs w:val="24"/>
        </w:rPr>
        <w:t>BYMellon</w:t>
      </w:r>
      <w:proofErr w:type="spellEnd"/>
      <w:r w:rsidR="0021282E" w:rsidRPr="004E57E3">
        <w:rPr>
          <w:rFonts w:asciiTheme="majorHAnsi" w:hAnsiTheme="majorHAnsi" w:cs="Arial"/>
          <w:color w:val="000000"/>
          <w:sz w:val="24"/>
          <w:szCs w:val="24"/>
        </w:rPr>
        <w:t xml:space="preserve"> in Canada and Macquarie in Australia. She has spoken at the EU’s Human Rights Forum on teenagers and technology; the</w:t>
      </w:r>
      <w:r w:rsidR="0021282E" w:rsidRPr="004E57E3">
        <w:rPr>
          <w:rStyle w:val="apple-converted-space"/>
          <w:rFonts w:asciiTheme="majorHAnsi" w:hAnsiTheme="majorHAnsi" w:cs="Arial"/>
          <w:color w:val="000000"/>
          <w:sz w:val="24"/>
          <w:szCs w:val="24"/>
        </w:rPr>
        <w:t> </w:t>
      </w:r>
      <w:r w:rsidR="0021282E" w:rsidRPr="004E57E3">
        <w:rPr>
          <w:rFonts w:asciiTheme="majorHAnsi" w:hAnsiTheme="majorHAnsi" w:cs="Arial"/>
          <w:i/>
          <w:iCs/>
          <w:color w:val="000000"/>
          <w:sz w:val="24"/>
          <w:szCs w:val="24"/>
        </w:rPr>
        <w:t>Financial Times</w:t>
      </w:r>
      <w:r w:rsidR="0021282E" w:rsidRPr="004E57E3">
        <w:rPr>
          <w:rStyle w:val="apple-converted-space"/>
          <w:rFonts w:asciiTheme="majorHAnsi" w:hAnsiTheme="majorHAnsi" w:cs="Arial"/>
          <w:i/>
          <w:iCs/>
          <w:color w:val="000000"/>
          <w:sz w:val="24"/>
          <w:szCs w:val="24"/>
        </w:rPr>
        <w:t> </w:t>
      </w:r>
      <w:r w:rsidR="0021282E" w:rsidRPr="004E57E3">
        <w:rPr>
          <w:rFonts w:asciiTheme="majorHAnsi" w:hAnsiTheme="majorHAnsi" w:cs="Arial"/>
          <w:color w:val="000000"/>
          <w:sz w:val="24"/>
          <w:szCs w:val="24"/>
        </w:rPr>
        <w:t xml:space="preserve">CEO forum on the future of work and to the UK’s House of Lord’s Select Committee on intergenerational unfairness. </w:t>
      </w:r>
      <w:r w:rsidR="004B0FA5">
        <w:rPr>
          <w:rFonts w:asciiTheme="majorHAnsi" w:hAnsiTheme="majorHAnsi" w:cs="Arial"/>
          <w:color w:val="000000"/>
          <w:sz w:val="24"/>
          <w:szCs w:val="24"/>
        </w:rPr>
        <w:t xml:space="preserve">She currently sits on the Board of the Mission Group plc. </w:t>
      </w:r>
      <w:r w:rsidR="00673CEF">
        <w:rPr>
          <w:rFonts w:asciiTheme="majorHAnsi" w:hAnsiTheme="majorHAnsi" w:cs="Arial"/>
          <w:color w:val="000000"/>
          <w:sz w:val="24"/>
          <w:szCs w:val="24"/>
        </w:rPr>
        <w:t>a</w:t>
      </w:r>
      <w:r w:rsidR="004B0FA5">
        <w:rPr>
          <w:rFonts w:asciiTheme="majorHAnsi" w:hAnsiTheme="majorHAnsi" w:cs="Arial"/>
          <w:color w:val="000000"/>
          <w:sz w:val="24"/>
          <w:szCs w:val="24"/>
        </w:rPr>
        <w:t xml:space="preserve">s Non-Executive Director.  </w:t>
      </w:r>
    </w:p>
    <w:p w14:paraId="440784FB" w14:textId="77777777" w:rsidR="00673CEF" w:rsidRPr="004E57E3" w:rsidRDefault="00673CEF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36ABBD09" w14:textId="4A28B45E" w:rsidR="005D5EB9" w:rsidRPr="005D5EB9" w:rsidRDefault="00673CEF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In 2022 she was awarded the Europa Forum’s 2022 Millennial Leaders Award. Eliza is</w:t>
      </w:r>
      <w:r w:rsidR="0070414E" w:rsidRPr="004E57E3">
        <w:rPr>
          <w:rFonts w:asciiTheme="majorHAnsi" w:hAnsiTheme="majorHAnsi" w:cs="Arial"/>
          <w:color w:val="000000"/>
          <w:sz w:val="24"/>
          <w:szCs w:val="24"/>
        </w:rPr>
        <w:t xml:space="preserve"> the author of</w:t>
      </w:r>
      <w:r w:rsidR="005D5EB9" w:rsidRPr="004E57E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4E57E3" w:rsidRPr="004E57E3">
        <w:rPr>
          <w:rFonts w:ascii="Optima" w:hAnsi="Optima" w:cs="Arial"/>
          <w:i/>
          <w:iCs/>
          <w:color w:val="000000" w:themeColor="text1"/>
          <w:sz w:val="24"/>
          <w:szCs w:val="24"/>
        </w:rPr>
        <w:t>Fue</w:t>
      </w:r>
      <w:r w:rsidR="004E57E3">
        <w:rPr>
          <w:rFonts w:ascii="Optima" w:hAnsi="Optima" w:cs="Arial"/>
          <w:i/>
          <w:iCs/>
          <w:color w:val="000000" w:themeColor="text1"/>
          <w:sz w:val="24"/>
          <w:szCs w:val="24"/>
        </w:rPr>
        <w:t>l</w:t>
      </w:r>
      <w:r w:rsidR="004E57E3" w:rsidRPr="004E57E3">
        <w:rPr>
          <w:rFonts w:ascii="Optima" w:hAnsi="Optima" w:cs="Arial"/>
          <w:i/>
          <w:iCs/>
          <w:color w:val="000000" w:themeColor="text1"/>
          <w:sz w:val="24"/>
          <w:szCs w:val="24"/>
        </w:rPr>
        <w:t xml:space="preserve">ling Gender Diversity: Unlocking the Next Generation Workplace </w:t>
      </w:r>
      <w:r w:rsidR="004E57E3">
        <w:rPr>
          <w:rFonts w:ascii="Optima" w:hAnsi="Optima" w:cs="Arial"/>
          <w:color w:val="000000" w:themeColor="text1"/>
          <w:sz w:val="24"/>
          <w:szCs w:val="24"/>
        </w:rPr>
        <w:t>and</w:t>
      </w:r>
      <w:r w:rsidR="004E57E3" w:rsidRPr="004E57E3">
        <w:rPr>
          <w:rFonts w:ascii="Optima" w:hAnsi="Optima" w:cs="Arial"/>
          <w:i/>
          <w:iCs/>
          <w:color w:val="000000" w:themeColor="text1"/>
          <w:sz w:val="24"/>
          <w:szCs w:val="24"/>
        </w:rPr>
        <w:t xml:space="preserve"> </w:t>
      </w:r>
      <w:r w:rsidR="005D5EB9" w:rsidRPr="004E57E3">
        <w:rPr>
          <w:rFonts w:asciiTheme="majorHAnsi" w:hAnsiTheme="majorHAnsi" w:cs="Arial"/>
          <w:i/>
          <w:iCs/>
          <w:color w:val="000000"/>
          <w:sz w:val="24"/>
          <w:szCs w:val="24"/>
        </w:rPr>
        <w:t>Mind the Gap: Managing a Multi-Generational Workforce in the Post Pandemic Age</w:t>
      </w:r>
      <w:r w:rsidR="005D5EB9" w:rsidRPr="004E57E3">
        <w:rPr>
          <w:rFonts w:asciiTheme="majorHAnsi" w:hAnsiTheme="majorHAnsi" w:cs="Arial"/>
          <w:color w:val="000000"/>
          <w:sz w:val="24"/>
          <w:szCs w:val="24"/>
        </w:rPr>
        <w:t xml:space="preserve"> and </w:t>
      </w:r>
      <w:r w:rsidR="004B0FA5">
        <w:rPr>
          <w:rFonts w:asciiTheme="majorHAnsi" w:hAnsiTheme="majorHAnsi" w:cs="Arial"/>
          <w:color w:val="000000"/>
          <w:sz w:val="24"/>
          <w:szCs w:val="24"/>
        </w:rPr>
        <w:t>hosts</w:t>
      </w:r>
      <w:r w:rsidR="0070414E" w:rsidRPr="004E57E3">
        <w:rPr>
          <w:rFonts w:asciiTheme="majorHAnsi" w:hAnsiTheme="majorHAnsi" w:cs="Arial"/>
          <w:color w:val="000000"/>
          <w:sz w:val="24"/>
          <w:szCs w:val="24"/>
        </w:rPr>
        <w:t xml:space="preserve"> her own podcast</w:t>
      </w:r>
      <w:r w:rsidR="00354C31" w:rsidRPr="004E57E3">
        <w:rPr>
          <w:rFonts w:asciiTheme="majorHAnsi" w:hAnsiTheme="majorHAnsi" w:cs="Arial"/>
          <w:color w:val="000000"/>
          <w:sz w:val="24"/>
          <w:szCs w:val="24"/>
        </w:rPr>
        <w:t>,</w:t>
      </w:r>
      <w:r w:rsidR="0070414E" w:rsidRPr="004E57E3">
        <w:rPr>
          <w:rFonts w:asciiTheme="majorHAnsi" w:hAnsiTheme="majorHAnsi" w:cs="Arial"/>
          <w:color w:val="000000"/>
          <w:sz w:val="24"/>
          <w:szCs w:val="24"/>
        </w:rPr>
        <w:t xml:space="preserve"> It’s All Relative,</w:t>
      </w:r>
      <w:r w:rsidR="00354C31" w:rsidRPr="004E57E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5D5EB9">
        <w:rPr>
          <w:rFonts w:asciiTheme="majorHAnsi" w:hAnsiTheme="majorHAnsi" w:cs="Arial"/>
          <w:color w:val="000000"/>
          <w:sz w:val="24"/>
          <w:szCs w:val="24"/>
        </w:rPr>
        <w:t>on the generation gap</w:t>
      </w:r>
      <w:r w:rsidR="00354C31">
        <w:rPr>
          <w:rFonts w:asciiTheme="majorHAnsi" w:hAnsiTheme="majorHAnsi" w:cs="Arial"/>
          <w:color w:val="000000"/>
          <w:sz w:val="24"/>
          <w:szCs w:val="24"/>
        </w:rPr>
        <w:t xml:space="preserve">. </w:t>
      </w:r>
      <w:r w:rsidR="0070414E">
        <w:rPr>
          <w:rFonts w:asciiTheme="majorHAnsi" w:hAnsiTheme="majorHAnsi" w:cs="Arial"/>
          <w:color w:val="000000"/>
          <w:sz w:val="24"/>
          <w:szCs w:val="24"/>
        </w:rPr>
        <w:t>It is a</w:t>
      </w:r>
      <w:r w:rsidR="00354C31">
        <w:rPr>
          <w:rFonts w:asciiTheme="majorHAnsi" w:hAnsiTheme="majorHAnsi" w:cs="Arial"/>
          <w:color w:val="000000"/>
          <w:sz w:val="24"/>
          <w:szCs w:val="24"/>
        </w:rPr>
        <w:t xml:space="preserve">vailable on Spotify and Apple. </w:t>
      </w:r>
    </w:p>
    <w:p w14:paraId="1C653AD9" w14:textId="728F4955" w:rsidR="005D5EB9" w:rsidRDefault="005D5EB9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1956B255" w14:textId="2E9A6A5F" w:rsidR="00673CEF" w:rsidRDefault="0021282E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  <w:r w:rsidRPr="004674B6">
        <w:rPr>
          <w:rFonts w:asciiTheme="majorHAnsi" w:hAnsiTheme="majorHAnsi" w:cs="Arial"/>
          <w:color w:val="000000"/>
          <w:sz w:val="24"/>
          <w:szCs w:val="24"/>
        </w:rPr>
        <w:t xml:space="preserve">Eliza 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received her PhD from the University of Warwick and subsequently taught at King’s College, </w:t>
      </w:r>
      <w:proofErr w:type="gramStart"/>
      <w:r>
        <w:rPr>
          <w:rFonts w:asciiTheme="majorHAnsi" w:hAnsiTheme="majorHAnsi" w:cs="Arial"/>
          <w:color w:val="000000"/>
          <w:sz w:val="24"/>
          <w:szCs w:val="24"/>
        </w:rPr>
        <w:t>London</w:t>
      </w:r>
      <w:proofErr w:type="gramEnd"/>
      <w:r>
        <w:rPr>
          <w:rFonts w:asciiTheme="majorHAnsi" w:hAnsiTheme="majorHAnsi" w:cs="Arial"/>
          <w:color w:val="000000"/>
          <w:sz w:val="24"/>
          <w:szCs w:val="24"/>
        </w:rPr>
        <w:t xml:space="preserve"> and the </w:t>
      </w:r>
      <w:r w:rsidRPr="004674B6">
        <w:rPr>
          <w:rFonts w:asciiTheme="majorHAnsi" w:hAnsiTheme="majorHAnsi" w:cs="Arial"/>
          <w:color w:val="000000"/>
          <w:sz w:val="24"/>
          <w:szCs w:val="24"/>
        </w:rPr>
        <w:t xml:space="preserve">University of Renmin 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in China. Her </w:t>
      </w:r>
      <w:r w:rsidRPr="004674B6">
        <w:rPr>
          <w:rFonts w:asciiTheme="majorHAnsi" w:hAnsiTheme="majorHAnsi" w:cs="Arial"/>
          <w:color w:val="000000"/>
          <w:sz w:val="24"/>
          <w:szCs w:val="24"/>
        </w:rPr>
        <w:t>writing has been published in</w:t>
      </w:r>
      <w:r w:rsidRPr="004674B6">
        <w:rPr>
          <w:rStyle w:val="apple-converted-space"/>
          <w:rFonts w:asciiTheme="majorHAnsi" w:hAnsiTheme="majorHAnsi" w:cs="Arial"/>
          <w:color w:val="000000"/>
          <w:sz w:val="24"/>
          <w:szCs w:val="24"/>
        </w:rPr>
        <w:t> </w:t>
      </w:r>
      <w:r w:rsidRPr="004674B6">
        <w:rPr>
          <w:rFonts w:asciiTheme="majorHAnsi" w:hAnsiTheme="majorHAnsi" w:cs="Arial"/>
          <w:i/>
          <w:iCs/>
          <w:color w:val="000000"/>
          <w:sz w:val="24"/>
          <w:szCs w:val="24"/>
        </w:rPr>
        <w:t xml:space="preserve">The Times, </w:t>
      </w:r>
      <w:proofErr w:type="gramStart"/>
      <w:r w:rsidRPr="004674B6">
        <w:rPr>
          <w:rFonts w:asciiTheme="majorHAnsi" w:hAnsiTheme="majorHAnsi" w:cs="Arial"/>
          <w:i/>
          <w:iCs/>
          <w:color w:val="000000"/>
          <w:sz w:val="24"/>
          <w:szCs w:val="24"/>
        </w:rPr>
        <w:t>Guardian</w:t>
      </w:r>
      <w:proofErr w:type="gramEnd"/>
      <w:r w:rsidRPr="004674B6">
        <w:rPr>
          <w:rStyle w:val="apple-converted-space"/>
          <w:rFonts w:asciiTheme="majorHAnsi" w:hAnsiTheme="majorHAnsi" w:cs="Arial"/>
          <w:i/>
          <w:iCs/>
          <w:color w:val="000000"/>
          <w:sz w:val="24"/>
          <w:szCs w:val="24"/>
        </w:rPr>
        <w:t> </w:t>
      </w:r>
      <w:r w:rsidRPr="004674B6">
        <w:rPr>
          <w:rFonts w:asciiTheme="majorHAnsi" w:hAnsiTheme="majorHAnsi" w:cs="Arial"/>
          <w:color w:val="000000"/>
          <w:sz w:val="24"/>
          <w:szCs w:val="24"/>
        </w:rPr>
        <w:t>and</w:t>
      </w:r>
      <w:r w:rsidRPr="004674B6">
        <w:rPr>
          <w:rStyle w:val="apple-converted-space"/>
          <w:rFonts w:asciiTheme="majorHAnsi" w:hAnsiTheme="majorHAnsi" w:cs="Arial"/>
          <w:i/>
          <w:iCs/>
          <w:color w:val="000000"/>
          <w:sz w:val="24"/>
          <w:szCs w:val="24"/>
        </w:rPr>
        <w:t> </w:t>
      </w:r>
      <w:r w:rsidRPr="004674B6">
        <w:rPr>
          <w:rFonts w:asciiTheme="majorHAnsi" w:hAnsiTheme="majorHAnsi" w:cs="Arial"/>
          <w:color w:val="000000"/>
          <w:sz w:val="24"/>
          <w:szCs w:val="24"/>
        </w:rPr>
        <w:t>the</w:t>
      </w:r>
      <w:r w:rsidRPr="004674B6">
        <w:rPr>
          <w:rStyle w:val="apple-converted-space"/>
          <w:rFonts w:asciiTheme="majorHAnsi" w:hAnsiTheme="majorHAnsi" w:cs="Arial"/>
          <w:color w:val="000000"/>
          <w:sz w:val="24"/>
          <w:szCs w:val="24"/>
        </w:rPr>
        <w:t> </w:t>
      </w:r>
      <w:r w:rsidRPr="00B93181">
        <w:rPr>
          <w:rFonts w:asciiTheme="majorHAnsi" w:hAnsiTheme="majorHAnsi" w:cs="Arial"/>
          <w:i/>
          <w:iCs/>
          <w:color w:val="000000"/>
          <w:sz w:val="24"/>
          <w:szCs w:val="24"/>
        </w:rPr>
        <w:t>Financial Times.</w:t>
      </w:r>
      <w:r w:rsidRPr="00B93181">
        <w:rPr>
          <w:rStyle w:val="apple-converted-space"/>
          <w:rFonts w:asciiTheme="majorHAnsi" w:hAnsiTheme="majorHAnsi" w:cs="Arial"/>
          <w:i/>
          <w:iCs/>
          <w:color w:val="000000"/>
          <w:sz w:val="24"/>
          <w:szCs w:val="24"/>
        </w:rPr>
        <w:t> </w:t>
      </w:r>
    </w:p>
    <w:p w14:paraId="71736433" w14:textId="77777777" w:rsidR="00673CEF" w:rsidRDefault="00673CEF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4D381515" w14:textId="41FFD93F" w:rsidR="0021282E" w:rsidRDefault="0021282E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Her </w:t>
      </w:r>
      <w:r w:rsidR="00354C31">
        <w:rPr>
          <w:rFonts w:asciiTheme="majorHAnsi" w:hAnsiTheme="majorHAnsi" w:cs="Arial"/>
          <w:color w:val="000000"/>
          <w:sz w:val="24"/>
          <w:szCs w:val="24"/>
        </w:rPr>
        <w:t>writing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can be found on her website </w:t>
      </w:r>
      <w:hyperlink r:id="rId7" w:history="1">
        <w:r w:rsidRPr="00136736">
          <w:rPr>
            <w:rStyle w:val="Hyperlink"/>
            <w:rFonts w:asciiTheme="majorHAnsi" w:hAnsiTheme="majorHAnsi" w:cs="Arial"/>
            <w:sz w:val="24"/>
            <w:szCs w:val="24"/>
          </w:rPr>
          <w:t>www.elizafilby.com</w:t>
        </w:r>
      </w:hyperlink>
      <w:r w:rsidR="00354C31">
        <w:rPr>
          <w:rFonts w:asciiTheme="majorHAnsi" w:hAnsiTheme="majorHAnsi" w:cs="Arial"/>
          <w:color w:val="000000"/>
          <w:sz w:val="24"/>
          <w:szCs w:val="24"/>
        </w:rPr>
        <w:t xml:space="preserve"> and you find out more @drelizafilby on Instagram, LinkedIn</w:t>
      </w:r>
      <w:r w:rsidR="00673CEF">
        <w:rPr>
          <w:rFonts w:asciiTheme="majorHAnsi" w:hAnsiTheme="majorHAnsi" w:cs="Arial"/>
          <w:color w:val="000000"/>
          <w:sz w:val="24"/>
          <w:szCs w:val="24"/>
        </w:rPr>
        <w:t xml:space="preserve">, TikTok </w:t>
      </w:r>
      <w:r w:rsidR="00354C31">
        <w:rPr>
          <w:rFonts w:asciiTheme="majorHAnsi" w:hAnsiTheme="majorHAnsi" w:cs="Arial"/>
          <w:color w:val="000000"/>
          <w:sz w:val="24"/>
          <w:szCs w:val="24"/>
        </w:rPr>
        <w:t xml:space="preserve">and Twitter.  </w:t>
      </w:r>
    </w:p>
    <w:p w14:paraId="1727093C" w14:textId="4F9A08C7" w:rsidR="004B0FA5" w:rsidRDefault="004B0FA5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634FAD28" w14:textId="563D6FD5" w:rsidR="004B0FA5" w:rsidRPr="00EA7CC4" w:rsidRDefault="004B0FA5" w:rsidP="0021282E">
      <w:pPr>
        <w:pStyle w:val="NormalWeb"/>
        <w:spacing w:before="0" w:beforeAutospacing="0" w:after="0" w:afterAutospacing="0" w:line="330" w:lineRule="atLeast"/>
        <w:rPr>
          <w:rFonts w:asciiTheme="majorHAnsi" w:hAnsiTheme="majorHAnsi" w:cs="Arial"/>
          <w:color w:val="000000"/>
          <w:sz w:val="24"/>
          <w:szCs w:val="24"/>
        </w:rPr>
      </w:pPr>
    </w:p>
    <w:p w14:paraId="75CCDDD0" w14:textId="77777777" w:rsidR="00D4121D" w:rsidRPr="0021282E" w:rsidRDefault="00000000">
      <w:pPr>
        <w:rPr>
          <w:lang w:val="en-GB"/>
        </w:rPr>
      </w:pPr>
    </w:p>
    <w:sectPr w:rsidR="00D4121D" w:rsidRPr="0021282E" w:rsidSect="00D67C5D">
      <w:head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D87FB" w14:textId="77777777" w:rsidR="00CA1D2F" w:rsidRDefault="00CA1D2F" w:rsidP="00E41847">
      <w:pPr>
        <w:spacing w:after="0" w:line="240" w:lineRule="auto"/>
      </w:pPr>
      <w:r>
        <w:separator/>
      </w:r>
    </w:p>
  </w:endnote>
  <w:endnote w:type="continuationSeparator" w:id="0">
    <w:p w14:paraId="22542289" w14:textId="77777777" w:rsidR="00CA1D2F" w:rsidRDefault="00CA1D2F" w:rsidP="00E41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81BA9" w14:textId="77777777" w:rsidR="00CA1D2F" w:rsidRDefault="00CA1D2F" w:rsidP="00E41847">
      <w:pPr>
        <w:spacing w:after="0" w:line="240" w:lineRule="auto"/>
      </w:pPr>
      <w:r>
        <w:separator/>
      </w:r>
    </w:p>
  </w:footnote>
  <w:footnote w:type="continuationSeparator" w:id="0">
    <w:p w14:paraId="12B5F1C6" w14:textId="77777777" w:rsidR="00CA1D2F" w:rsidRDefault="00CA1D2F" w:rsidP="00E41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EA06" w14:textId="3C85311C" w:rsidR="00694CAB" w:rsidRDefault="00694CAB">
    <w:pPr>
      <w:pStyle w:val="Header"/>
    </w:pPr>
    <w:r>
      <w:rPr>
        <w:noProof/>
      </w:rPr>
      <w:drawing>
        <wp:inline distT="0" distB="0" distL="0" distR="0" wp14:anchorId="5CB9C886" wp14:editId="4083663C">
          <wp:extent cx="5727700" cy="1946910"/>
          <wp:effectExtent l="0" t="0" r="1270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4-13 at 14.46.3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94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C47126" w14:textId="77777777" w:rsidR="00E41847" w:rsidRDefault="00E418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623C7"/>
    <w:multiLevelType w:val="hybridMultilevel"/>
    <w:tmpl w:val="13BC68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11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420"/>
    <w:rsid w:val="00090BFB"/>
    <w:rsid w:val="00127767"/>
    <w:rsid w:val="00127DB1"/>
    <w:rsid w:val="00163F65"/>
    <w:rsid w:val="001F5751"/>
    <w:rsid w:val="0021282E"/>
    <w:rsid w:val="00246734"/>
    <w:rsid w:val="002966E5"/>
    <w:rsid w:val="002F75D7"/>
    <w:rsid w:val="00303CF1"/>
    <w:rsid w:val="00307269"/>
    <w:rsid w:val="0031041D"/>
    <w:rsid w:val="00321719"/>
    <w:rsid w:val="00344417"/>
    <w:rsid w:val="00345CE8"/>
    <w:rsid w:val="00354C31"/>
    <w:rsid w:val="00363258"/>
    <w:rsid w:val="003E2328"/>
    <w:rsid w:val="003F5F51"/>
    <w:rsid w:val="00412EA5"/>
    <w:rsid w:val="00440BBB"/>
    <w:rsid w:val="00445483"/>
    <w:rsid w:val="004A1382"/>
    <w:rsid w:val="004B0FA5"/>
    <w:rsid w:val="004E57E3"/>
    <w:rsid w:val="00520B32"/>
    <w:rsid w:val="005451DC"/>
    <w:rsid w:val="005D5EB9"/>
    <w:rsid w:val="00600D4A"/>
    <w:rsid w:val="006207DE"/>
    <w:rsid w:val="00673CEF"/>
    <w:rsid w:val="00694072"/>
    <w:rsid w:val="00694CAB"/>
    <w:rsid w:val="00702546"/>
    <w:rsid w:val="0070414E"/>
    <w:rsid w:val="00712958"/>
    <w:rsid w:val="00725925"/>
    <w:rsid w:val="007554CA"/>
    <w:rsid w:val="007727C4"/>
    <w:rsid w:val="007767F9"/>
    <w:rsid w:val="00792B7E"/>
    <w:rsid w:val="007B55FC"/>
    <w:rsid w:val="007C7A94"/>
    <w:rsid w:val="007D5B57"/>
    <w:rsid w:val="008667CE"/>
    <w:rsid w:val="008923C7"/>
    <w:rsid w:val="00895FAA"/>
    <w:rsid w:val="00963344"/>
    <w:rsid w:val="00972DB3"/>
    <w:rsid w:val="009A4D95"/>
    <w:rsid w:val="00A36E4E"/>
    <w:rsid w:val="00A74F8E"/>
    <w:rsid w:val="00AF21F9"/>
    <w:rsid w:val="00B5616A"/>
    <w:rsid w:val="00BE45FF"/>
    <w:rsid w:val="00C37C04"/>
    <w:rsid w:val="00C83A18"/>
    <w:rsid w:val="00CA1D2F"/>
    <w:rsid w:val="00CA34D3"/>
    <w:rsid w:val="00CC7A2C"/>
    <w:rsid w:val="00D05159"/>
    <w:rsid w:val="00D52086"/>
    <w:rsid w:val="00D67C5D"/>
    <w:rsid w:val="00D739F5"/>
    <w:rsid w:val="00D77B7A"/>
    <w:rsid w:val="00D84337"/>
    <w:rsid w:val="00D90FE6"/>
    <w:rsid w:val="00E02BDB"/>
    <w:rsid w:val="00E41847"/>
    <w:rsid w:val="00E86420"/>
    <w:rsid w:val="00EB2A9C"/>
    <w:rsid w:val="00F41439"/>
    <w:rsid w:val="00F44C1B"/>
    <w:rsid w:val="00F574AC"/>
    <w:rsid w:val="00F63E11"/>
    <w:rsid w:val="00FD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C34C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64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420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41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84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41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84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4C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28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212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lizafilb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FIlby</dc:creator>
  <cp:keywords/>
  <dc:description/>
  <cp:lastModifiedBy>Eliza Roberts</cp:lastModifiedBy>
  <cp:revision>4</cp:revision>
  <dcterms:created xsi:type="dcterms:W3CDTF">2022-01-12T19:11:00Z</dcterms:created>
  <dcterms:modified xsi:type="dcterms:W3CDTF">2022-06-15T13:42:00Z</dcterms:modified>
</cp:coreProperties>
</file>